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7666" w14:textId="039F4D20" w:rsidR="001758A3" w:rsidRDefault="001758A3" w:rsidP="00B10815">
      <w:pPr>
        <w:tabs>
          <w:tab w:val="left" w:pos="6684"/>
        </w:tabs>
        <w:jc w:val="center"/>
        <w:rPr>
          <w:rFonts w:cs="Arial"/>
          <w:b/>
          <w:bCs/>
          <w:color w:val="C52026"/>
        </w:rPr>
      </w:pPr>
      <w:r>
        <w:rPr>
          <w:rFonts w:cs="Arial"/>
          <w:b/>
          <w:bCs/>
          <w:noProof/>
          <w:color w:val="C52026"/>
          <w:lang w:eastAsia="en-GB"/>
        </w:rPr>
        <w:drawing>
          <wp:anchor distT="0" distB="0" distL="114300" distR="114300" simplePos="0" relativeHeight="251658240" behindDoc="0" locked="0" layoutInCell="1" allowOverlap="1" wp14:anchorId="664CFFA1" wp14:editId="398B8ADF">
            <wp:simplePos x="0" y="0"/>
            <wp:positionH relativeFrom="column">
              <wp:posOffset>4787900</wp:posOffset>
            </wp:positionH>
            <wp:positionV relativeFrom="paragraph">
              <wp:posOffset>-527050</wp:posOffset>
            </wp:positionV>
            <wp:extent cx="1045539" cy="1161415"/>
            <wp:effectExtent l="0" t="0" r="2540" b="635"/>
            <wp:wrapNone/>
            <wp:docPr id="316910990" name="Picture 2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10990" name="Picture 2" descr="A red and black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73" cy="117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49F7" w14:textId="417AC9C6" w:rsidR="00B10815" w:rsidRPr="005D4207" w:rsidRDefault="0071522A" w:rsidP="005D4207">
      <w:pPr>
        <w:pStyle w:val="Heading1"/>
      </w:pPr>
      <w:r>
        <w:t>Role</w:t>
      </w:r>
      <w:r w:rsidR="00B10815" w:rsidRPr="001758A3">
        <w:t xml:space="preserve"> Description</w:t>
      </w:r>
    </w:p>
    <w:p w14:paraId="0C1A61E8" w14:textId="77777777" w:rsidR="001758A3" w:rsidRPr="00B10815" w:rsidRDefault="001758A3" w:rsidP="005D4207">
      <w:pPr>
        <w:tabs>
          <w:tab w:val="left" w:pos="6684"/>
        </w:tabs>
        <w:rPr>
          <w:rFonts w:cs="Arial"/>
          <w:color w:val="FFFFFF" w:themeColor="background1"/>
        </w:rPr>
      </w:pPr>
    </w:p>
    <w:tbl>
      <w:tblPr>
        <w:tblStyle w:val="GridTable5Dark-Accent11"/>
        <w:tblW w:w="0" w:type="auto"/>
        <w:tblLook w:val="0080" w:firstRow="0" w:lastRow="0" w:firstColumn="1" w:lastColumn="0" w:noHBand="0" w:noVBand="0"/>
      </w:tblPr>
      <w:tblGrid>
        <w:gridCol w:w="1835"/>
        <w:gridCol w:w="2655"/>
        <w:gridCol w:w="1730"/>
        <w:gridCol w:w="2760"/>
      </w:tblGrid>
      <w:tr w:rsidR="006076FF" w14:paraId="3FB52E77" w14:textId="77777777" w:rsidTr="00607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6A67351A" w14:textId="7B3ED3B8" w:rsidR="006076FF" w:rsidRDefault="0071522A" w:rsidP="00334068">
            <w:r>
              <w:t>Role</w:t>
            </w:r>
            <w:r w:rsidR="006076FF">
              <w:t xml:space="preserve">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5" w:type="dxa"/>
            <w:gridSpan w:val="3"/>
          </w:tcPr>
          <w:p w14:paraId="7B1DC255" w14:textId="02C7A51F" w:rsidR="006076FF" w:rsidRDefault="0071522A" w:rsidP="00334068">
            <w:r>
              <w:t xml:space="preserve"> </w:t>
            </w:r>
            <w:r w:rsidR="001325B0">
              <w:rPr>
                <w:b/>
                <w:bCs/>
                <w:sz w:val="28"/>
                <w:szCs w:val="28"/>
              </w:rPr>
              <w:t>MANSE STEWARD FOR DISTRICT MANSE</w:t>
            </w:r>
            <w:r w:rsidR="001325B0" w:rsidRPr="007A30A6">
              <w:rPr>
                <w:rFonts w:cs="Arial"/>
                <w:sz w:val="24"/>
              </w:rPr>
              <w:t xml:space="preserve"> </w:t>
            </w:r>
          </w:p>
        </w:tc>
      </w:tr>
      <w:tr w:rsidR="006076FF" w14:paraId="2BE95135" w14:textId="77777777" w:rsidTr="00607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24C4612D" w14:textId="6CA1DF50" w:rsidR="006076FF" w:rsidRDefault="006076FF" w:rsidP="00334068">
            <w:r>
              <w:t>Reports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5" w:type="dxa"/>
          </w:tcPr>
          <w:p w14:paraId="1CD0BBF0" w14:textId="5DFC8720" w:rsidR="006076FF" w:rsidRPr="001E1576" w:rsidRDefault="004B7EBB" w:rsidP="0033406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District Resourcing</w:t>
            </w:r>
            <w:r w:rsidR="00DE300B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Mission Committee and the District Council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</w:tcPr>
          <w:p w14:paraId="0EC6AFB2" w14:textId="4B5B9EA4" w:rsidR="006076FF" w:rsidRDefault="006076FF" w:rsidP="00334068">
            <w:r>
              <w:t>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0" w:type="dxa"/>
          </w:tcPr>
          <w:p w14:paraId="774EFA68" w14:textId="59590A83" w:rsidR="006076FF" w:rsidRPr="001E1576" w:rsidRDefault="0071522A" w:rsidP="00334068">
            <w:pPr>
              <w:rPr>
                <w:sz w:val="24"/>
              </w:rPr>
            </w:pPr>
            <w:r>
              <w:t xml:space="preserve"> </w:t>
            </w:r>
            <w:r w:rsidR="00DE300B" w:rsidRPr="001E1576">
              <w:rPr>
                <w:sz w:val="24"/>
              </w:rPr>
              <w:t>Home based</w:t>
            </w:r>
          </w:p>
        </w:tc>
      </w:tr>
      <w:tr w:rsidR="006076FF" w14:paraId="2347AD1D" w14:textId="77777777" w:rsidTr="00607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30DD279C" w14:textId="6DEAE272" w:rsidR="006076FF" w:rsidRDefault="0071522A" w:rsidP="00334068">
            <w:r>
              <w:t xml:space="preserve"> </w:t>
            </w:r>
            <w:r w:rsidR="001325B0">
              <w:t>Time Needed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5" w:type="dxa"/>
          </w:tcPr>
          <w:p w14:paraId="2F455ED8" w14:textId="365153EB" w:rsidR="006076FF" w:rsidRDefault="00BE5B45" w:rsidP="00334068">
            <w:r>
              <w:t>Three hours per month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</w:tcPr>
          <w:p w14:paraId="13544FC6" w14:textId="2FEEEF47" w:rsidR="006076FF" w:rsidRDefault="0071522A" w:rsidP="00334068">
            <w:r>
              <w:t>Remuneration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0" w:type="dxa"/>
          </w:tcPr>
          <w:p w14:paraId="24852776" w14:textId="57D13A95" w:rsidR="006076FF" w:rsidRPr="001E1576" w:rsidRDefault="00DE300B" w:rsidP="00334068">
            <w:pPr>
              <w:rPr>
                <w:sz w:val="24"/>
              </w:rPr>
            </w:pPr>
            <w:r w:rsidRPr="001E1576">
              <w:rPr>
                <w:sz w:val="24"/>
              </w:rPr>
              <w:t>Voluntary roles with expenses reimbursed</w:t>
            </w:r>
          </w:p>
        </w:tc>
      </w:tr>
    </w:tbl>
    <w:p w14:paraId="7E5C2049" w14:textId="77777777" w:rsidR="00B44647" w:rsidRDefault="00B44647" w:rsidP="00334068"/>
    <w:tbl>
      <w:tblPr>
        <w:tblStyle w:val="GridTable5Dark-Accent11"/>
        <w:tblW w:w="0" w:type="auto"/>
        <w:tblLook w:val="0420" w:firstRow="1" w:lastRow="0" w:firstColumn="0" w:lastColumn="0" w:noHBand="0" w:noVBand="1"/>
      </w:tblPr>
      <w:tblGrid>
        <w:gridCol w:w="8980"/>
      </w:tblGrid>
      <w:tr w:rsidR="00B44647" w14:paraId="0F70BB1E" w14:textId="77777777" w:rsidTr="00DE3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8980" w:type="dxa"/>
          </w:tcPr>
          <w:p w14:paraId="2473F452" w14:textId="139B9A62" w:rsidR="00B44647" w:rsidRDefault="0071522A" w:rsidP="00334068">
            <w:r>
              <w:t>Role</w:t>
            </w:r>
            <w:r w:rsidR="00543047">
              <w:t xml:space="preserve"> Purpose and Objectives</w:t>
            </w:r>
          </w:p>
        </w:tc>
      </w:tr>
    </w:tbl>
    <w:p w14:paraId="35DBC75A" w14:textId="0081F808" w:rsidR="00DE300B" w:rsidRDefault="00DE300B" w:rsidP="00DE300B">
      <w:pPr>
        <w:rPr>
          <w:rFonts w:cs="Arial"/>
          <w:sz w:val="24"/>
        </w:rPr>
      </w:pPr>
      <w:r>
        <w:rPr>
          <w:rFonts w:cs="Arial"/>
          <w:sz w:val="24"/>
        </w:rPr>
        <w:t>R</w:t>
      </w:r>
      <w:r w:rsidRPr="007A30A6">
        <w:rPr>
          <w:rFonts w:cs="Arial"/>
          <w:sz w:val="24"/>
        </w:rPr>
        <w:t>esponsible</w:t>
      </w:r>
      <w:r>
        <w:rPr>
          <w:rFonts w:cs="Arial"/>
          <w:sz w:val="24"/>
        </w:rPr>
        <w:t xml:space="preserve"> for the maintenance of the District Manse at </w:t>
      </w:r>
      <w:r w:rsidR="000E58FE">
        <w:rPr>
          <w:rFonts w:cs="Arial"/>
          <w:sz w:val="24"/>
        </w:rPr>
        <w:t xml:space="preserve">1 Farrier Close, </w:t>
      </w:r>
      <w:r w:rsidR="00DF79E2">
        <w:rPr>
          <w:rFonts w:cs="Arial"/>
          <w:sz w:val="24"/>
        </w:rPr>
        <w:t>Stoke Heath</w:t>
      </w:r>
      <w:r w:rsidR="00EA673F">
        <w:rPr>
          <w:rFonts w:cs="Arial"/>
          <w:sz w:val="24"/>
        </w:rPr>
        <w:t xml:space="preserve">, Bromsgrove, B60 </w:t>
      </w:r>
      <w:r>
        <w:rPr>
          <w:rFonts w:cs="Arial"/>
          <w:sz w:val="24"/>
        </w:rPr>
        <w:t>3</w:t>
      </w:r>
      <w:r w:rsidR="00EA673F">
        <w:rPr>
          <w:rFonts w:cs="Arial"/>
          <w:sz w:val="24"/>
        </w:rPr>
        <w:t>PQ</w:t>
      </w:r>
      <w:r w:rsidR="00F707FD">
        <w:rPr>
          <w:rFonts w:cs="Arial"/>
          <w:sz w:val="24"/>
        </w:rPr>
        <w:t>.</w:t>
      </w:r>
    </w:p>
    <w:p w14:paraId="6FD0253A" w14:textId="77777777" w:rsidR="00543047" w:rsidRDefault="00543047" w:rsidP="00334068"/>
    <w:tbl>
      <w:tblPr>
        <w:tblStyle w:val="GridTable5Dark-Accent11"/>
        <w:tblW w:w="0" w:type="auto"/>
        <w:tblLook w:val="0620" w:firstRow="1" w:lastRow="0" w:firstColumn="0" w:lastColumn="0" w:noHBand="1" w:noVBand="1"/>
      </w:tblPr>
      <w:tblGrid>
        <w:gridCol w:w="8980"/>
      </w:tblGrid>
      <w:tr w:rsidR="00B827EA" w14:paraId="01707C66" w14:textId="77777777" w:rsidTr="00DE3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tcW w:w="8980" w:type="dxa"/>
          </w:tcPr>
          <w:p w14:paraId="32CD1A23" w14:textId="4FC75E29" w:rsidR="00B827EA" w:rsidRDefault="00B827EA" w:rsidP="00334068">
            <w:r>
              <w:t>Main Responsibilities</w:t>
            </w:r>
          </w:p>
        </w:tc>
      </w:tr>
      <w:tr w:rsidR="00DE300B" w14:paraId="4971FF08" w14:textId="77777777" w:rsidTr="00DE300B">
        <w:tc>
          <w:tcPr>
            <w:tcW w:w="8980" w:type="dxa"/>
          </w:tcPr>
          <w:p w14:paraId="0035060A" w14:textId="77777777" w:rsidR="00DE300B" w:rsidRPr="007A30A6" w:rsidRDefault="00DE300B" w:rsidP="00DE300B">
            <w:pPr>
              <w:rPr>
                <w:rFonts w:cs="Arial"/>
                <w:b/>
                <w:sz w:val="24"/>
              </w:rPr>
            </w:pPr>
            <w:r>
              <w:t xml:space="preserve"> </w:t>
            </w:r>
            <w:r w:rsidRPr="007A30A6">
              <w:rPr>
                <w:rFonts w:cs="Arial"/>
                <w:b/>
                <w:sz w:val="24"/>
              </w:rPr>
              <w:t>Key Responsibilities</w:t>
            </w:r>
          </w:p>
          <w:p w14:paraId="0D355772" w14:textId="6327937C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 w:rsidRPr="007A30A6">
              <w:rPr>
                <w:rFonts w:cs="Arial"/>
                <w:sz w:val="24"/>
              </w:rPr>
              <w:t xml:space="preserve"> To visit the manse at least </w:t>
            </w:r>
            <w:r>
              <w:rPr>
                <w:rFonts w:cs="Arial"/>
                <w:sz w:val="24"/>
              </w:rPr>
              <w:t>twice a</w:t>
            </w:r>
            <w:r w:rsidRPr="007A30A6">
              <w:rPr>
                <w:rFonts w:cs="Arial"/>
                <w:sz w:val="24"/>
              </w:rPr>
              <w:t xml:space="preserve"> year to </w:t>
            </w:r>
            <w:r>
              <w:rPr>
                <w:rFonts w:cs="Arial"/>
                <w:sz w:val="24"/>
              </w:rPr>
              <w:t xml:space="preserve">meet with the occupant and </w:t>
            </w:r>
            <w:r w:rsidRPr="007A30A6">
              <w:rPr>
                <w:rFonts w:cs="Arial"/>
                <w:sz w:val="24"/>
              </w:rPr>
              <w:t>review the</w:t>
            </w:r>
            <w:r>
              <w:rPr>
                <w:rFonts w:cs="Arial"/>
                <w:sz w:val="24"/>
              </w:rPr>
              <w:t xml:space="preserve"> condition of the property and once a year </w:t>
            </w:r>
            <w:r w:rsidRPr="007A30A6">
              <w:rPr>
                <w:rFonts w:cs="Arial"/>
                <w:sz w:val="24"/>
              </w:rPr>
              <w:t>complete the appropriate Property Schedule</w:t>
            </w:r>
            <w:r w:rsidR="00F707FD">
              <w:rPr>
                <w:rFonts w:cs="Arial"/>
                <w:sz w:val="24"/>
              </w:rPr>
              <w:t>.</w:t>
            </w:r>
          </w:p>
          <w:p w14:paraId="52687187" w14:textId="77777777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>
              <w:rPr>
                <w:rFonts w:cs="Arial"/>
                <w:sz w:val="24"/>
              </w:rPr>
              <w:t xml:space="preserve"> To </w:t>
            </w:r>
            <w:r w:rsidRPr="007A30A6">
              <w:rPr>
                <w:rFonts w:cs="Arial"/>
                <w:sz w:val="24"/>
              </w:rPr>
              <w:t xml:space="preserve">liaise </w:t>
            </w:r>
            <w:r>
              <w:rPr>
                <w:rFonts w:cs="Arial"/>
                <w:sz w:val="24"/>
              </w:rPr>
              <w:t xml:space="preserve">with the occupant and ensure </w:t>
            </w:r>
            <w:r w:rsidRPr="007A30A6">
              <w:rPr>
                <w:rFonts w:cs="Arial"/>
                <w:sz w:val="24"/>
              </w:rPr>
              <w:t xml:space="preserve">all necessary </w:t>
            </w:r>
            <w:r>
              <w:rPr>
                <w:rFonts w:cs="Arial"/>
                <w:sz w:val="24"/>
              </w:rPr>
              <w:t xml:space="preserve">maintenance, </w:t>
            </w:r>
            <w:r w:rsidRPr="007A30A6">
              <w:rPr>
                <w:rFonts w:cs="Arial"/>
                <w:sz w:val="24"/>
              </w:rPr>
              <w:t xml:space="preserve">repairs, replacements and decorations </w:t>
            </w:r>
            <w:r>
              <w:rPr>
                <w:rFonts w:cs="Arial"/>
                <w:sz w:val="24"/>
              </w:rPr>
              <w:t>are carried out</w:t>
            </w:r>
            <w:r w:rsidRPr="007A30A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promptly </w:t>
            </w:r>
            <w:r w:rsidRPr="007A30A6">
              <w:rPr>
                <w:rFonts w:cs="Arial"/>
                <w:sz w:val="24"/>
              </w:rPr>
              <w:t xml:space="preserve"> </w:t>
            </w:r>
          </w:p>
          <w:p w14:paraId="0BD82A58" w14:textId="77777777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 w:rsidRPr="007A30A6">
              <w:rPr>
                <w:rFonts w:cs="Arial"/>
                <w:sz w:val="24"/>
              </w:rPr>
              <w:t xml:space="preserve"> To ensure that work is carried out by accredited tradesmen</w:t>
            </w:r>
            <w:r>
              <w:rPr>
                <w:rFonts w:cs="Arial"/>
                <w:sz w:val="24"/>
              </w:rPr>
              <w:t xml:space="preserve"> and when appropriate alternative quotes are obtained for the work needed and authorisation given by the District Officers or Resourcing Mission Committee</w:t>
            </w:r>
            <w:r w:rsidRPr="007A30A6">
              <w:rPr>
                <w:rFonts w:cs="Arial"/>
                <w:sz w:val="24"/>
              </w:rPr>
              <w:t xml:space="preserve"> </w:t>
            </w:r>
          </w:p>
          <w:p w14:paraId="7EDD2225" w14:textId="77777777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 w:rsidRPr="007A30A6">
              <w:rPr>
                <w:rFonts w:cs="Arial"/>
                <w:sz w:val="24"/>
              </w:rPr>
              <w:t xml:space="preserve"> To ensure that the property has the necessary safety certificates and that gas and electrical equipment is checked routinely. </w:t>
            </w:r>
          </w:p>
          <w:p w14:paraId="0473DDC8" w14:textId="77777777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 w:rsidRPr="007A30A6">
              <w:rPr>
                <w:rFonts w:cs="Arial"/>
                <w:sz w:val="24"/>
              </w:rPr>
              <w:t xml:space="preserve"> To ensure that the property file</w:t>
            </w:r>
            <w:r>
              <w:rPr>
                <w:rFonts w:cs="Arial"/>
                <w:sz w:val="24"/>
              </w:rPr>
              <w:t>/ ‘log book’</w:t>
            </w:r>
            <w:r w:rsidRPr="007A30A6">
              <w:rPr>
                <w:rFonts w:cs="Arial"/>
                <w:sz w:val="24"/>
              </w:rPr>
              <w:t xml:space="preserve"> held in the manse is updated with a copy of Quinquennial reports, work sheets, invoices, guarantees, inspection certificates, etc. </w:t>
            </w:r>
          </w:p>
          <w:p w14:paraId="6C0FEA57" w14:textId="77777777" w:rsidR="00DE300B" w:rsidRDefault="00DE300B" w:rsidP="00DE300B">
            <w:pPr>
              <w:rPr>
                <w:rFonts w:cs="Arial"/>
                <w:sz w:val="24"/>
              </w:rPr>
            </w:pPr>
            <w:r w:rsidRPr="007A30A6">
              <w:rPr>
                <w:rFonts w:cs="Arial"/>
                <w:sz w:val="24"/>
              </w:rPr>
              <w:sym w:font="Symbol" w:char="F0B7"/>
            </w:r>
            <w:r w:rsidRPr="007A30A6">
              <w:rPr>
                <w:rFonts w:cs="Arial"/>
                <w:sz w:val="24"/>
              </w:rPr>
              <w:t xml:space="preserve"> To be aware of P11D taxation implications - This is because some work done on manses when </w:t>
            </w:r>
            <w:r>
              <w:rPr>
                <w:rFonts w:cs="Arial"/>
                <w:sz w:val="24"/>
              </w:rPr>
              <w:t>a</w:t>
            </w:r>
            <w:r w:rsidRPr="007A30A6">
              <w:rPr>
                <w:rFonts w:cs="Arial"/>
                <w:sz w:val="24"/>
              </w:rPr>
              <w:t xml:space="preserve"> Minister is in residence can be classed as ‘benefit in kind’ and would be taxable and have to be reported. </w:t>
            </w:r>
          </w:p>
          <w:p w14:paraId="5360F3B3" w14:textId="4C44A32E" w:rsidR="00DE300B" w:rsidRDefault="00DE300B" w:rsidP="00DE300B"/>
        </w:tc>
      </w:tr>
    </w:tbl>
    <w:p w14:paraId="67CFECF2" w14:textId="77777777" w:rsidR="00FA35F4" w:rsidRDefault="00FA35F4" w:rsidP="00334068"/>
    <w:p w14:paraId="184D9B06" w14:textId="77777777" w:rsidR="00AF6182" w:rsidRDefault="00AF6182" w:rsidP="00334068"/>
    <w:p w14:paraId="7BA58A1E" w14:textId="37CF68D6" w:rsidR="00AF6182" w:rsidRDefault="0071522A" w:rsidP="00334068">
      <w:r>
        <w:rPr>
          <w:rFonts w:cs="Arial"/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F3382C" wp14:editId="3D4AF34E">
            <wp:simplePos x="0" y="0"/>
            <wp:positionH relativeFrom="column">
              <wp:posOffset>4826000</wp:posOffset>
            </wp:positionH>
            <wp:positionV relativeFrom="paragraph">
              <wp:posOffset>-95250</wp:posOffset>
            </wp:positionV>
            <wp:extent cx="843280" cy="882650"/>
            <wp:effectExtent l="0" t="0" r="0" b="0"/>
            <wp:wrapNone/>
            <wp:docPr id="1115742382" name="Picture 2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10990" name="Picture 2" descr="A red and black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8F0B6" w14:textId="77777777" w:rsidR="00273727" w:rsidRDefault="00273727" w:rsidP="00334068"/>
    <w:p w14:paraId="05D6CD2B" w14:textId="1565A43D" w:rsidR="00273727" w:rsidRDefault="0071522A" w:rsidP="00273727">
      <w:pPr>
        <w:pStyle w:val="Heading1"/>
      </w:pPr>
      <w:r>
        <w:t>Person</w:t>
      </w:r>
      <w:r w:rsidR="00273727">
        <w:t xml:space="preserve"> </w:t>
      </w:r>
      <w:r w:rsidR="00347737">
        <w:t>Specification</w:t>
      </w:r>
    </w:p>
    <w:p w14:paraId="329AF098" w14:textId="77777777" w:rsidR="00B42AF7" w:rsidRPr="00B42AF7" w:rsidRDefault="00B42AF7" w:rsidP="00B42AF7"/>
    <w:p w14:paraId="7C35E0E3" w14:textId="1CC4B518" w:rsidR="00273727" w:rsidRPr="005D4207" w:rsidRDefault="0071522A" w:rsidP="00334068">
      <w:pPr>
        <w:rPr>
          <w:b/>
          <w:bCs/>
          <w:sz w:val="28"/>
          <w:szCs w:val="28"/>
        </w:rPr>
      </w:pPr>
      <w:r w:rsidRPr="0071522A">
        <w:rPr>
          <w:b/>
          <w:bCs/>
          <w:sz w:val="28"/>
          <w:szCs w:val="28"/>
        </w:rPr>
        <w:t>Role</w:t>
      </w:r>
      <w:r w:rsidR="00347737" w:rsidRPr="0071522A">
        <w:rPr>
          <w:b/>
          <w:bCs/>
          <w:sz w:val="28"/>
          <w:szCs w:val="28"/>
        </w:rPr>
        <w:t xml:space="preserve"> Title: </w:t>
      </w:r>
      <w:r w:rsidRPr="007152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325B0">
        <w:rPr>
          <w:b/>
          <w:bCs/>
          <w:sz w:val="28"/>
          <w:szCs w:val="28"/>
        </w:rPr>
        <w:t>MANSE STEWARD FOR DISTRICT MANSE</w:t>
      </w:r>
    </w:p>
    <w:p w14:paraId="63D8B659" w14:textId="77777777" w:rsidR="00273727" w:rsidRDefault="00273727" w:rsidP="00334068"/>
    <w:p w14:paraId="4BE77289" w14:textId="77777777" w:rsidR="00B8492E" w:rsidRDefault="00B8492E" w:rsidP="00B8492E">
      <w:pPr>
        <w:rPr>
          <w:rFonts w:cs="Arial"/>
          <w:sz w:val="24"/>
        </w:rPr>
      </w:pPr>
      <w:r w:rsidRPr="007A30A6">
        <w:rPr>
          <w:rFonts w:cs="Arial"/>
          <w:b/>
          <w:sz w:val="24"/>
        </w:rPr>
        <w:t>Skills Required</w:t>
      </w:r>
      <w:r w:rsidRPr="007A30A6">
        <w:rPr>
          <w:rFonts w:cs="Arial"/>
          <w:sz w:val="24"/>
        </w:rPr>
        <w:t xml:space="preserve"> </w:t>
      </w:r>
    </w:p>
    <w:p w14:paraId="0921C5B2" w14:textId="77777777" w:rsidR="00B8492E" w:rsidRDefault="00B8492E" w:rsidP="00B8492E">
      <w:pPr>
        <w:rPr>
          <w:rFonts w:cs="Arial"/>
          <w:sz w:val="24"/>
        </w:rPr>
      </w:pPr>
      <w:r w:rsidRPr="007A30A6">
        <w:rPr>
          <w:rFonts w:cs="Arial"/>
          <w:sz w:val="24"/>
        </w:rPr>
        <w:sym w:font="Symbol" w:char="F0B7"/>
      </w:r>
      <w:r w:rsidRPr="007A30A6">
        <w:rPr>
          <w:rFonts w:cs="Arial"/>
          <w:sz w:val="24"/>
        </w:rPr>
        <w:t xml:space="preserve"> Interest </w:t>
      </w:r>
      <w:r>
        <w:rPr>
          <w:rFonts w:cs="Arial"/>
          <w:sz w:val="24"/>
        </w:rPr>
        <w:t>in and experience of</w:t>
      </w:r>
      <w:r w:rsidRPr="007A30A6">
        <w:rPr>
          <w:rFonts w:cs="Arial"/>
          <w:sz w:val="24"/>
        </w:rPr>
        <w:t xml:space="preserve"> property maintenance </w:t>
      </w:r>
    </w:p>
    <w:p w14:paraId="6FA9E9F2" w14:textId="77777777" w:rsidR="00B8492E" w:rsidRDefault="00B8492E" w:rsidP="00B8492E">
      <w:pPr>
        <w:rPr>
          <w:rFonts w:cs="Arial"/>
          <w:sz w:val="24"/>
        </w:rPr>
      </w:pPr>
      <w:r w:rsidRPr="007A30A6">
        <w:rPr>
          <w:rFonts w:cs="Arial"/>
          <w:sz w:val="24"/>
        </w:rPr>
        <w:sym w:font="Symbol" w:char="F0B7"/>
      </w:r>
      <w:r w:rsidRPr="007A30A6">
        <w:rPr>
          <w:rFonts w:cs="Arial"/>
          <w:sz w:val="24"/>
        </w:rPr>
        <w:t xml:space="preserve"> Administrative skills </w:t>
      </w:r>
    </w:p>
    <w:p w14:paraId="6480D02A" w14:textId="77777777" w:rsidR="00B8492E" w:rsidRDefault="00B8492E" w:rsidP="00B8492E">
      <w:pPr>
        <w:rPr>
          <w:rFonts w:cs="Arial"/>
          <w:sz w:val="24"/>
        </w:rPr>
      </w:pPr>
      <w:r w:rsidRPr="007A30A6">
        <w:rPr>
          <w:rFonts w:cs="Arial"/>
          <w:sz w:val="24"/>
        </w:rPr>
        <w:sym w:font="Symbol" w:char="F0B7"/>
      </w:r>
      <w:r w:rsidRPr="007A30A6">
        <w:rPr>
          <w:rFonts w:cs="Arial"/>
          <w:sz w:val="24"/>
        </w:rPr>
        <w:t xml:space="preserve"> Pastoral sensitivity</w:t>
      </w:r>
    </w:p>
    <w:p w14:paraId="0062085C" w14:textId="77777777" w:rsidR="00B8492E" w:rsidRDefault="00B8492E" w:rsidP="00334068"/>
    <w:p w14:paraId="4C9123A3" w14:textId="77777777" w:rsidR="00AF6182" w:rsidRPr="00B10815" w:rsidRDefault="00AF6182" w:rsidP="00334068"/>
    <w:sectPr w:rsidR="00AF6182" w:rsidRPr="00B108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44EA" w14:textId="77777777" w:rsidR="003A2913" w:rsidRDefault="003A2913" w:rsidP="00363CFA">
      <w:pPr>
        <w:spacing w:before="0" w:after="0"/>
      </w:pPr>
      <w:r>
        <w:separator/>
      </w:r>
    </w:p>
  </w:endnote>
  <w:endnote w:type="continuationSeparator" w:id="0">
    <w:p w14:paraId="7AA61CD5" w14:textId="77777777" w:rsidR="003A2913" w:rsidRDefault="003A2913" w:rsidP="00363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2920" w14:textId="77777777" w:rsidR="003A2913" w:rsidRDefault="003A2913" w:rsidP="00363CFA">
      <w:pPr>
        <w:spacing w:before="0" w:after="0"/>
      </w:pPr>
      <w:r>
        <w:separator/>
      </w:r>
    </w:p>
  </w:footnote>
  <w:footnote w:type="continuationSeparator" w:id="0">
    <w:p w14:paraId="219C2864" w14:textId="77777777" w:rsidR="003A2913" w:rsidRDefault="003A2913" w:rsidP="00363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352C" w14:textId="3888B17B" w:rsidR="00363CFA" w:rsidRDefault="001758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0D9778" wp14:editId="150E79D1">
          <wp:simplePos x="0" y="0"/>
          <wp:positionH relativeFrom="column">
            <wp:posOffset>-923290</wp:posOffset>
          </wp:positionH>
          <wp:positionV relativeFrom="paragraph">
            <wp:posOffset>-449148</wp:posOffset>
          </wp:positionV>
          <wp:extent cx="7576459" cy="1040860"/>
          <wp:effectExtent l="0" t="0" r="0" b="0"/>
          <wp:wrapNone/>
          <wp:docPr id="110145600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5600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2"/>
                  <a:stretch/>
                </pic:blipFill>
                <pic:spPr bwMode="auto">
                  <a:xfrm>
                    <a:off x="0" y="0"/>
                    <a:ext cx="7576459" cy="104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A03"/>
    <w:multiLevelType w:val="hybridMultilevel"/>
    <w:tmpl w:val="8BC21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B9F"/>
    <w:multiLevelType w:val="hybridMultilevel"/>
    <w:tmpl w:val="A1667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01A"/>
    <w:multiLevelType w:val="hybridMultilevel"/>
    <w:tmpl w:val="9E1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216C"/>
    <w:multiLevelType w:val="multilevel"/>
    <w:tmpl w:val="C85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9A655F"/>
    <w:multiLevelType w:val="multilevel"/>
    <w:tmpl w:val="5392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D7519"/>
    <w:multiLevelType w:val="hybridMultilevel"/>
    <w:tmpl w:val="8870B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6222"/>
    <w:multiLevelType w:val="hybridMultilevel"/>
    <w:tmpl w:val="57CA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72119">
    <w:abstractNumId w:val="6"/>
  </w:num>
  <w:num w:numId="2" w16cid:durableId="1017731920">
    <w:abstractNumId w:val="4"/>
  </w:num>
  <w:num w:numId="3" w16cid:durableId="2025932305">
    <w:abstractNumId w:val="1"/>
  </w:num>
  <w:num w:numId="4" w16cid:durableId="1825388148">
    <w:abstractNumId w:val="0"/>
  </w:num>
  <w:num w:numId="5" w16cid:durableId="377507773">
    <w:abstractNumId w:val="7"/>
  </w:num>
  <w:num w:numId="6" w16cid:durableId="2047410579">
    <w:abstractNumId w:val="5"/>
  </w:num>
  <w:num w:numId="7" w16cid:durableId="1518077490">
    <w:abstractNumId w:val="3"/>
  </w:num>
  <w:num w:numId="8" w16cid:durableId="53060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GridTable5Dark-Accent1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15"/>
    <w:rsid w:val="000D2FD6"/>
    <w:rsid w:val="000E58FE"/>
    <w:rsid w:val="0011747E"/>
    <w:rsid w:val="001325B0"/>
    <w:rsid w:val="001758A3"/>
    <w:rsid w:val="00185BA0"/>
    <w:rsid w:val="001919E2"/>
    <w:rsid w:val="001E1576"/>
    <w:rsid w:val="00273727"/>
    <w:rsid w:val="002A46A6"/>
    <w:rsid w:val="002E780D"/>
    <w:rsid w:val="00334068"/>
    <w:rsid w:val="00347737"/>
    <w:rsid w:val="00363CFA"/>
    <w:rsid w:val="0038717F"/>
    <w:rsid w:val="00391B23"/>
    <w:rsid w:val="003A2913"/>
    <w:rsid w:val="004070C9"/>
    <w:rsid w:val="004369D8"/>
    <w:rsid w:val="004B7EBB"/>
    <w:rsid w:val="004E2776"/>
    <w:rsid w:val="00533702"/>
    <w:rsid w:val="00543047"/>
    <w:rsid w:val="00547ED7"/>
    <w:rsid w:val="00562B80"/>
    <w:rsid w:val="005646AB"/>
    <w:rsid w:val="00591622"/>
    <w:rsid w:val="005D4207"/>
    <w:rsid w:val="005D54EA"/>
    <w:rsid w:val="006076FF"/>
    <w:rsid w:val="0063564B"/>
    <w:rsid w:val="006C502A"/>
    <w:rsid w:val="0071522A"/>
    <w:rsid w:val="007359BD"/>
    <w:rsid w:val="0074124D"/>
    <w:rsid w:val="00757CD1"/>
    <w:rsid w:val="007E6EB4"/>
    <w:rsid w:val="00880803"/>
    <w:rsid w:val="00914B60"/>
    <w:rsid w:val="00941366"/>
    <w:rsid w:val="00A37781"/>
    <w:rsid w:val="00A70BC1"/>
    <w:rsid w:val="00A766CB"/>
    <w:rsid w:val="00A76BB5"/>
    <w:rsid w:val="00AF6182"/>
    <w:rsid w:val="00AF75DA"/>
    <w:rsid w:val="00B059BA"/>
    <w:rsid w:val="00B10815"/>
    <w:rsid w:val="00B42AF7"/>
    <w:rsid w:val="00B44647"/>
    <w:rsid w:val="00B827EA"/>
    <w:rsid w:val="00B8492E"/>
    <w:rsid w:val="00BA5503"/>
    <w:rsid w:val="00BE5B45"/>
    <w:rsid w:val="00C07E0E"/>
    <w:rsid w:val="00C56E14"/>
    <w:rsid w:val="00CB15A3"/>
    <w:rsid w:val="00D32406"/>
    <w:rsid w:val="00D43E9E"/>
    <w:rsid w:val="00DE300B"/>
    <w:rsid w:val="00DF79E2"/>
    <w:rsid w:val="00E37C37"/>
    <w:rsid w:val="00E721E3"/>
    <w:rsid w:val="00E82E83"/>
    <w:rsid w:val="00EA673F"/>
    <w:rsid w:val="00EC72C3"/>
    <w:rsid w:val="00F707FD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EE67"/>
  <w15:docId w15:val="{139CE437-66A4-4507-9A6D-1BD443B5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A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A3"/>
    <w:pPr>
      <w:keepNext/>
      <w:keepLines/>
      <w:spacing w:before="360" w:after="80"/>
      <w:outlineLvl w:val="0"/>
    </w:pPr>
    <w:rPr>
      <w:rFonts w:eastAsiaTheme="majorEastAsia" w:cstheme="majorBidi"/>
      <w:b/>
      <w:color w:val="C520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3181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815"/>
    <w:pPr>
      <w:keepNext/>
      <w:keepLines/>
      <w:spacing w:before="160" w:after="80"/>
      <w:outlineLvl w:val="2"/>
    </w:pPr>
    <w:rPr>
      <w:rFonts w:eastAsiaTheme="majorEastAsia" w:cstheme="majorBidi"/>
      <w:color w:val="93181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318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815"/>
    <w:pPr>
      <w:keepNext/>
      <w:keepLines/>
      <w:spacing w:before="80" w:after="40"/>
      <w:outlineLvl w:val="4"/>
    </w:pPr>
    <w:rPr>
      <w:rFonts w:eastAsiaTheme="majorEastAsia" w:cstheme="majorBidi"/>
      <w:color w:val="9318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A3"/>
    <w:rPr>
      <w:rFonts w:ascii="Arial" w:eastAsiaTheme="majorEastAsia" w:hAnsi="Arial" w:cstheme="majorBidi"/>
      <w:b/>
      <w:color w:val="C5202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815"/>
    <w:rPr>
      <w:rFonts w:asciiTheme="majorHAnsi" w:eastAsiaTheme="majorEastAsia" w:hAnsiTheme="majorHAnsi" w:cstheme="majorBidi"/>
      <w:color w:val="93181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815"/>
    <w:rPr>
      <w:rFonts w:eastAsiaTheme="majorEastAsia" w:cstheme="majorBidi"/>
      <w:color w:val="93181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815"/>
    <w:rPr>
      <w:rFonts w:eastAsiaTheme="majorEastAsia" w:cstheme="majorBidi"/>
      <w:i/>
      <w:iCs/>
      <w:color w:val="9318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815"/>
    <w:rPr>
      <w:rFonts w:eastAsiaTheme="majorEastAsia" w:cstheme="majorBidi"/>
      <w:color w:val="9318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FA"/>
    <w:pPr>
      <w:contextualSpacing/>
    </w:pPr>
  </w:style>
  <w:style w:type="character" w:styleId="IntenseEmphasis">
    <w:name w:val="Intense Emphasis"/>
    <w:uiPriority w:val="21"/>
    <w:qFormat/>
    <w:rsid w:val="00B10815"/>
    <w:rPr>
      <w:i/>
      <w:iCs/>
      <w:color w:val="93181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815"/>
    <w:pPr>
      <w:pBdr>
        <w:top w:val="single" w:sz="4" w:space="10" w:color="93181C" w:themeColor="accent1" w:themeShade="BF"/>
        <w:bottom w:val="single" w:sz="4" w:space="10" w:color="93181C" w:themeColor="accent1" w:themeShade="BF"/>
      </w:pBdr>
      <w:spacing w:before="360" w:after="360"/>
      <w:ind w:left="864" w:right="864"/>
      <w:jc w:val="center"/>
    </w:pPr>
    <w:rPr>
      <w:i/>
      <w:iCs/>
      <w:color w:val="9318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815"/>
    <w:rPr>
      <w:i/>
      <w:iCs/>
      <w:color w:val="93181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815"/>
    <w:rPr>
      <w:b/>
      <w:bCs/>
      <w:smallCaps/>
      <w:color w:val="93181C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815"/>
    <w:pPr>
      <w:spacing w:after="200"/>
    </w:pPr>
    <w:rPr>
      <w:i/>
      <w:iCs/>
      <w:color w:val="454545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10815"/>
    <w:rPr>
      <w:b/>
      <w:bCs/>
    </w:rPr>
  </w:style>
  <w:style w:type="character" w:styleId="Emphasis">
    <w:name w:val="Emphasis"/>
    <w:uiPriority w:val="20"/>
    <w:qFormat/>
    <w:rsid w:val="00B1081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10815"/>
  </w:style>
  <w:style w:type="character" w:styleId="SubtleEmphasis">
    <w:name w:val="Subtle Emphasis"/>
    <w:uiPriority w:val="19"/>
    <w:qFormat/>
    <w:rsid w:val="00B10815"/>
    <w:rPr>
      <w:i/>
      <w:iCs/>
      <w:color w:val="404040" w:themeColor="text1" w:themeTint="BF"/>
    </w:rPr>
  </w:style>
  <w:style w:type="character" w:styleId="SubtleReference">
    <w:name w:val="Subtle Reference"/>
    <w:uiPriority w:val="31"/>
    <w:qFormat/>
    <w:rsid w:val="00B1081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1081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815"/>
    <w:pPr>
      <w:spacing w:before="240" w:after="0"/>
      <w:outlineLvl w:val="9"/>
    </w:pPr>
    <w:rPr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10815"/>
  </w:style>
  <w:style w:type="paragraph" w:customStyle="1" w:styleId="PersonalName">
    <w:name w:val="Personal Name"/>
    <w:basedOn w:val="Title"/>
    <w:rsid w:val="00B10815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08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customStyle="1" w:styleId="GridTable5Dark-Accent11">
    <w:name w:val="Grid Table 5 Dark - Accent 11"/>
    <w:basedOn w:val="TableNormal"/>
    <w:uiPriority w:val="50"/>
    <w:rsid w:val="00543047"/>
    <w:rPr>
      <w:rFonts w:ascii="Arial" w:hAnsi="Arial"/>
      <w:sz w:val="20"/>
    </w:rPr>
    <w:tblPr>
      <w:tblStyleRowBandSize w:val="1"/>
      <w:tblStyleCol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C52026"/>
      </w:tcPr>
    </w:tblStylePr>
    <w:tblStylePr w:type="lastRow">
      <w:rPr>
        <w:b/>
        <w:bCs/>
        <w:color w:val="auto"/>
      </w:rPr>
    </w:tblStylePr>
    <w:tblStylePr w:type="firstCol"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2026" w:themeFill="accent1"/>
      </w:tcPr>
    </w:tblStylePr>
    <w:tblStylePr w:type="lastCol">
      <w:rPr>
        <w:b w:val="0"/>
        <w:bCs/>
        <w:color w:val="000000" w:themeColor="text1"/>
      </w:rPr>
    </w:tblStylePr>
    <w:tblStylePr w:type="band1Vert">
      <w:pPr>
        <w:jc w:val="left"/>
      </w:pPr>
      <w:rPr>
        <w:rFonts w:ascii="Arial" w:hAnsi="Arial"/>
        <w:sz w:val="20"/>
      </w:rPr>
      <w:tblPr/>
      <w:tcPr>
        <w:vAlign w:val="top"/>
      </w:tcPr>
    </w:tblStylePr>
    <w:tblStylePr w:type="band2Vert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C52026"/>
        <w:vAlign w:val="top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  <w:tblStylePr w:type="swCell">
      <w:rPr>
        <w:color w:val="FFFFFF" w:themeColor="background1"/>
      </w:rPr>
    </w:tblStylePr>
  </w:style>
  <w:style w:type="table" w:customStyle="1" w:styleId="GridTable4-Accent11">
    <w:name w:val="Grid Table 4 - Accent 11"/>
    <w:basedOn w:val="TableNormal"/>
    <w:uiPriority w:val="49"/>
    <w:rsid w:val="00D32406"/>
    <w:rPr>
      <w:rFonts w:ascii="Arial" w:hAnsi="Arial"/>
      <w:sz w:val="22"/>
    </w:rPr>
    <w:tblPr>
      <w:tblStyleRowBandSize w:val="1"/>
      <w:tblStyleColBandSize w:val="1"/>
      <w:tblBorders>
        <w:top w:val="single" w:sz="6" w:space="0" w:color="C52026"/>
      </w:tblBorders>
    </w:tblPr>
    <w:tcPr>
      <w:shd w:val="clear" w:color="auto" w:fill="FFFFFF" w:themeFill="background1"/>
    </w:tcPr>
    <w:tblStylePr w:type="firstRow">
      <w:rPr>
        <w:b w:val="0"/>
        <w:bCs/>
        <w:color w:val="000000" w:themeColor="text1"/>
      </w:rPr>
    </w:tblStylePr>
    <w:tblStylePr w:type="lastRow">
      <w:rPr>
        <w:b/>
        <w:bCs/>
      </w:rPr>
      <w:tblPr/>
      <w:tcPr>
        <w:tcBorders>
          <w:top w:val="double" w:sz="4" w:space="0" w:color="C52026" w:themeColor="accent1"/>
        </w:tcBorders>
      </w:tcPr>
    </w:tblStylePr>
    <w:tblStylePr w:type="firstCol">
      <w:rPr>
        <w:rFonts w:ascii="Arial" w:hAnsi="Arial"/>
        <w:b w:val="0"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52026"/>
      </w:tcPr>
    </w:tblStylePr>
    <w:tblStylePr w:type="lastCol">
      <w:rPr>
        <w:b w:val="0"/>
        <w:bCs/>
      </w:r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10815"/>
    <w:rPr>
      <w:color w:val="9318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20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20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20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20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1">
    <w:name w:val="Grid Table 5 Dark1"/>
    <w:basedOn w:val="TableNormal"/>
    <w:uiPriority w:val="50"/>
    <w:rsid w:val="00CB15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CB15A3"/>
    <w:tblPr>
      <w:tblStyleRowBandSize w:val="1"/>
      <w:tblStyleColBandSize w:val="1"/>
      <w:tblBorders>
        <w:top w:val="single" w:sz="4" w:space="0" w:color="F6B474" w:themeColor="accent6" w:themeTint="99"/>
        <w:left w:val="single" w:sz="4" w:space="0" w:color="F6B474" w:themeColor="accent6" w:themeTint="99"/>
        <w:bottom w:val="single" w:sz="4" w:space="0" w:color="F6B474" w:themeColor="accent6" w:themeTint="99"/>
        <w:right w:val="single" w:sz="4" w:space="0" w:color="F6B474" w:themeColor="accent6" w:themeTint="99"/>
        <w:insideH w:val="single" w:sz="4" w:space="0" w:color="F6B474" w:themeColor="accent6" w:themeTint="99"/>
        <w:insideV w:val="single" w:sz="4" w:space="0" w:color="F6B4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318" w:themeColor="accent6"/>
          <w:left w:val="single" w:sz="4" w:space="0" w:color="F18318" w:themeColor="accent6"/>
          <w:bottom w:val="single" w:sz="4" w:space="0" w:color="F18318" w:themeColor="accent6"/>
          <w:right w:val="single" w:sz="4" w:space="0" w:color="F18318" w:themeColor="accent6"/>
          <w:insideH w:val="nil"/>
          <w:insideV w:val="nil"/>
        </w:tcBorders>
        <w:shd w:val="clear" w:color="auto" w:fill="F18318" w:themeFill="accent6"/>
      </w:tcPr>
    </w:tblStylePr>
    <w:tblStylePr w:type="lastRow">
      <w:rPr>
        <w:b/>
        <w:bCs/>
      </w:rPr>
      <w:tblPr/>
      <w:tcPr>
        <w:tcBorders>
          <w:top w:val="double" w:sz="4" w:space="0" w:color="F1831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0" w:themeFill="accent6" w:themeFillTint="33"/>
      </w:tcPr>
    </w:tblStylePr>
    <w:tblStylePr w:type="band1Horz">
      <w:tblPr/>
      <w:tcPr>
        <w:shd w:val="clear" w:color="auto" w:fill="FCE6D0" w:themeFill="accent6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3340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8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8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8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8C3" w:themeFill="accent2"/>
      </w:tcPr>
    </w:tblStylePr>
    <w:tblStylePr w:type="band1Vert">
      <w:tblPr/>
      <w:tcPr>
        <w:shd w:val="clear" w:color="auto" w:fill="B1C8E7" w:themeFill="accent2" w:themeFillTint="66"/>
      </w:tcPr>
    </w:tblStylePr>
    <w:tblStylePr w:type="band1Horz">
      <w:tblPr/>
      <w:tcPr>
        <w:shd w:val="clear" w:color="auto" w:fill="B1C8E7" w:themeFill="accent2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334068"/>
    <w:tblPr>
      <w:tblStyleRowBandSize w:val="1"/>
      <w:tblStyleColBandSize w:val="1"/>
      <w:tblBorders>
        <w:top w:val="single" w:sz="4" w:space="0" w:color="EA787C" w:themeColor="accent5" w:themeTint="99"/>
        <w:left w:val="single" w:sz="4" w:space="0" w:color="EA787C" w:themeColor="accent5" w:themeTint="99"/>
        <w:bottom w:val="single" w:sz="4" w:space="0" w:color="EA787C" w:themeColor="accent5" w:themeTint="99"/>
        <w:right w:val="single" w:sz="4" w:space="0" w:color="EA787C" w:themeColor="accent5" w:themeTint="99"/>
        <w:insideH w:val="single" w:sz="4" w:space="0" w:color="EA787C" w:themeColor="accent5" w:themeTint="99"/>
        <w:insideV w:val="single" w:sz="4" w:space="0" w:color="EA78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228" w:themeColor="accent5"/>
          <w:left w:val="single" w:sz="4" w:space="0" w:color="DA2228" w:themeColor="accent5"/>
          <w:bottom w:val="single" w:sz="4" w:space="0" w:color="DA2228" w:themeColor="accent5"/>
          <w:right w:val="single" w:sz="4" w:space="0" w:color="DA2228" w:themeColor="accent5"/>
          <w:insideH w:val="nil"/>
          <w:insideV w:val="nil"/>
        </w:tcBorders>
        <w:shd w:val="clear" w:color="auto" w:fill="DA2228" w:themeFill="accent5"/>
      </w:tcPr>
    </w:tblStylePr>
    <w:tblStylePr w:type="lastRow">
      <w:rPr>
        <w:b/>
        <w:bCs/>
      </w:rPr>
      <w:tblPr/>
      <w:tcPr>
        <w:tcBorders>
          <w:top w:val="double" w:sz="4" w:space="0" w:color="DA222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3" w:themeFill="accent5" w:themeFillTint="33"/>
      </w:tcPr>
    </w:tblStylePr>
    <w:tblStylePr w:type="band1Horz">
      <w:tblPr/>
      <w:tcPr>
        <w:shd w:val="clear" w:color="auto" w:fill="F8D2D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B44647"/>
    <w:tblPr>
      <w:tblStyleRowBandSize w:val="1"/>
      <w:tblStyleColBandSize w:val="1"/>
      <w:tblBorders>
        <w:top w:val="single" w:sz="2" w:space="0" w:color="E76D72" w:themeColor="accent1" w:themeTint="99"/>
        <w:bottom w:val="single" w:sz="2" w:space="0" w:color="E76D72" w:themeColor="accent1" w:themeTint="99"/>
        <w:insideH w:val="single" w:sz="2" w:space="0" w:color="E76D72" w:themeColor="accent1" w:themeTint="99"/>
        <w:insideV w:val="single" w:sz="2" w:space="0" w:color="E76D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6D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6D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B44647"/>
    <w:tblPr>
      <w:tblStyleRowBandSize w:val="1"/>
      <w:tblStyleColBandSize w:val="1"/>
      <w:tblBorders>
        <w:top w:val="single" w:sz="4" w:space="0" w:color="EF9EA0" w:themeColor="accent1" w:themeTint="66"/>
        <w:left w:val="single" w:sz="4" w:space="0" w:color="EF9EA0" w:themeColor="accent1" w:themeTint="66"/>
        <w:bottom w:val="single" w:sz="4" w:space="0" w:color="EF9EA0" w:themeColor="accent1" w:themeTint="66"/>
        <w:right w:val="single" w:sz="4" w:space="0" w:color="EF9EA0" w:themeColor="accent1" w:themeTint="66"/>
        <w:insideH w:val="single" w:sz="4" w:space="0" w:color="EF9EA0" w:themeColor="accent1" w:themeTint="66"/>
        <w:insideV w:val="single" w:sz="4" w:space="0" w:color="EF9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6D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6D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11">
    <w:name w:val="List Table 6 Colorful - Accent 11"/>
    <w:basedOn w:val="TableNormal"/>
    <w:uiPriority w:val="51"/>
    <w:rsid w:val="00B44647"/>
    <w:rPr>
      <w:color w:val="93181C" w:themeColor="accent1" w:themeShade="BF"/>
    </w:rPr>
    <w:tblPr>
      <w:tblStyleRowBandSize w:val="1"/>
      <w:tblStyleColBandSize w:val="1"/>
      <w:tblBorders>
        <w:top w:val="single" w:sz="4" w:space="0" w:color="C52026" w:themeColor="accent1"/>
        <w:bottom w:val="single" w:sz="4" w:space="0" w:color="C520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20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20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F" w:themeFill="accent1" w:themeFillTint="33"/>
      </w:tcPr>
    </w:tblStylePr>
    <w:tblStylePr w:type="band1Horz">
      <w:tblPr/>
      <w:tcPr>
        <w:shd w:val="clear" w:color="auto" w:fill="F7CECF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63C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3CF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3C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3CF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54545"/>
      </a:dk2>
      <a:lt2>
        <a:srgbClr val="E0E0E0"/>
      </a:lt2>
      <a:accent1>
        <a:srgbClr val="C52026"/>
      </a:accent1>
      <a:accent2>
        <a:srgbClr val="3C78C3"/>
      </a:accent2>
      <a:accent3>
        <a:srgbClr val="9F52D0"/>
      </a:accent3>
      <a:accent4>
        <a:srgbClr val="D64198"/>
      </a:accent4>
      <a:accent5>
        <a:srgbClr val="DA2228"/>
      </a:accent5>
      <a:accent6>
        <a:srgbClr val="F18318"/>
      </a:accent6>
      <a:hlink>
        <a:srgbClr val="38DDEC"/>
      </a:hlink>
      <a:folHlink>
        <a:srgbClr val="A8DEE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6DBD1BD67E4B96E0AC4C9FAFDCD8" ma:contentTypeVersion="4" ma:contentTypeDescription="Create a new document." ma:contentTypeScope="" ma:versionID="c746baf617f7879420991675b6ae1542">
  <xsd:schema xmlns:xsd="http://www.w3.org/2001/XMLSchema" xmlns:xs="http://www.w3.org/2001/XMLSchema" xmlns:p="http://schemas.microsoft.com/office/2006/metadata/properties" xmlns:ns2="667968b8-59a3-4b2d-8c69-666cb11a21df" targetNamespace="http://schemas.microsoft.com/office/2006/metadata/properties" ma:root="true" ma:fieldsID="223ebae4c2a94ea0defcc32d01873d3d" ns2:_="">
    <xsd:import namespace="667968b8-59a3-4b2d-8c69-666cb11a2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68b8-59a3-4b2d-8c69-666cb11a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A1BFF-E9BF-4C7D-8F70-5006C5F34591}"/>
</file>

<file path=customXml/itemProps2.xml><?xml version="1.0" encoding="utf-8"?>
<ds:datastoreItem xmlns:ds="http://schemas.openxmlformats.org/officeDocument/2006/customXml" ds:itemID="{E0936C54-0062-4D57-99E8-86B0BEF95118}"/>
</file>

<file path=customXml/itemProps3.xml><?xml version="1.0" encoding="utf-8"?>
<ds:datastoreItem xmlns:ds="http://schemas.openxmlformats.org/officeDocument/2006/customXml" ds:itemID="{47735576-2C7D-4441-879D-A0974AEAB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Ross-Waddell</dc:creator>
  <cp:lastModifiedBy>Nov Headley</cp:lastModifiedBy>
  <cp:revision>20</cp:revision>
  <cp:lastPrinted>2025-03-02T15:41:00Z</cp:lastPrinted>
  <dcterms:created xsi:type="dcterms:W3CDTF">2025-03-02T15:18:00Z</dcterms:created>
  <dcterms:modified xsi:type="dcterms:W3CDTF">2025-03-21T12:06:00Z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0x0101005E156DBD1BD67E4B96E0AC4C9FAFDCD8</vt:lpwstr>
  </property>
</Properties>
</file>